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2D5424" w:rsidP="00C422B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C422BC" w:rsidRPr="00C422B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FF0B4A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 w:rsidR="00FF0B4A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Aorist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>
              <w:rPr>
                <w:rFonts w:ascii="Candara" w:eastAsia="Times New Roman" w:hAnsi="Candara" w:cs="Arial"/>
                <w:b w:val="0"/>
              </w:rPr>
              <w:t>rad u paru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135D7" w:rsidRPr="004135D7" w:rsidRDefault="004135D7" w:rsidP="008F1283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4135D7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A.6.2. Učenik sluša tekst, sažima podatke u bilješke i objašnjava značenje teksta.</w:t>
            </w:r>
          </w:p>
          <w:p w:rsidR="004135D7" w:rsidRPr="004135D7" w:rsidRDefault="004135D7" w:rsidP="008F1283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4135D7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A.6.3. Učenik čita tekst, uspoređuje podatke prema važnosti i objašnjava značenje teksta.</w:t>
            </w:r>
          </w:p>
          <w:p w:rsidR="00C422BC" w:rsidRPr="00975B25" w:rsidRDefault="004135D7" w:rsidP="008F1283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4135D7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A.6.5. Učenik oblikuje tekst i primjenjuje jezična znanja o promjenjivim vrstama riječi na oglednim i čestim primjerima.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2B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6583F" w:rsidRPr="00D6583F" w:rsidRDefault="00D6583F" w:rsidP="00D6583F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D6583F">
              <w:rPr>
                <w:rFonts w:ascii="Candara" w:eastAsia="Times New Roman" w:hAnsi="Candara" w:cs="Arial"/>
                <w:b w:val="0"/>
              </w:rPr>
              <w:t xml:space="preserve">Prepoznaje glagole u </w:t>
            </w:r>
            <w:r>
              <w:rPr>
                <w:rFonts w:ascii="Candara" w:eastAsia="Times New Roman" w:hAnsi="Candara" w:cs="Arial"/>
                <w:b w:val="0"/>
              </w:rPr>
              <w:t>aoristu</w:t>
            </w:r>
            <w:r w:rsidRPr="00D6583F">
              <w:rPr>
                <w:rFonts w:ascii="Candara" w:eastAsia="Times New Roman" w:hAnsi="Candara" w:cs="Arial"/>
                <w:b w:val="0"/>
              </w:rPr>
              <w:t xml:space="preserve"> u tekstu na oglednim i čestim primjerima.</w:t>
            </w:r>
          </w:p>
          <w:p w:rsidR="00D6583F" w:rsidRPr="00D6583F" w:rsidRDefault="00D6583F" w:rsidP="00D6583F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D6583F">
              <w:rPr>
                <w:rFonts w:ascii="Candara" w:eastAsia="Times New Roman" w:hAnsi="Candara" w:cs="Arial"/>
                <w:b w:val="0"/>
              </w:rPr>
              <w:t xml:space="preserve">Pravilno tvori </w:t>
            </w:r>
            <w:r>
              <w:rPr>
                <w:rFonts w:ascii="Candara" w:eastAsia="Times New Roman" w:hAnsi="Candara" w:cs="Arial"/>
                <w:b w:val="0"/>
              </w:rPr>
              <w:t>aorist</w:t>
            </w:r>
            <w:r w:rsidRPr="00D6583F">
              <w:rPr>
                <w:rFonts w:ascii="Candara" w:eastAsia="Times New Roman" w:hAnsi="Candara" w:cs="Arial"/>
                <w:b w:val="0"/>
              </w:rPr>
              <w:t xml:space="preserve"> zadanih glagola; pravilno spreže glagole u </w:t>
            </w:r>
            <w:r>
              <w:rPr>
                <w:rFonts w:ascii="Candara" w:eastAsia="Times New Roman" w:hAnsi="Candara" w:cs="Arial"/>
                <w:b w:val="0"/>
              </w:rPr>
              <w:t>aoristu</w:t>
            </w:r>
            <w:r w:rsidRPr="00D6583F">
              <w:rPr>
                <w:rFonts w:ascii="Candara" w:eastAsia="Times New Roman" w:hAnsi="Candara" w:cs="Arial"/>
                <w:b w:val="0"/>
              </w:rPr>
              <w:t>.</w:t>
            </w:r>
          </w:p>
          <w:p w:rsidR="00D6583F" w:rsidRPr="00D6583F" w:rsidRDefault="00D6583F" w:rsidP="00D6583F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D6583F">
              <w:rPr>
                <w:rFonts w:ascii="Candara" w:eastAsia="Times New Roman" w:hAnsi="Candara" w:cs="Arial"/>
                <w:b w:val="0"/>
              </w:rPr>
              <w:t xml:space="preserve">Pravilno piše i izgovara glagole u </w:t>
            </w:r>
            <w:r>
              <w:rPr>
                <w:rFonts w:ascii="Candara" w:eastAsia="Times New Roman" w:hAnsi="Candara" w:cs="Arial"/>
                <w:b w:val="0"/>
              </w:rPr>
              <w:t>aoristu</w:t>
            </w:r>
            <w:r w:rsidRPr="00D6583F">
              <w:rPr>
                <w:rFonts w:ascii="Candara" w:eastAsia="Times New Roman" w:hAnsi="Candara" w:cs="Arial"/>
                <w:b w:val="0"/>
              </w:rPr>
              <w:t xml:space="preserve"> s provedenom glasovnom promjenom.</w:t>
            </w:r>
          </w:p>
          <w:p w:rsidR="008D74E3" w:rsidRPr="00463271" w:rsidRDefault="00D6583F" w:rsidP="00447FF5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D6583F">
              <w:rPr>
                <w:rFonts w:ascii="Candara" w:eastAsia="Times New Roman" w:hAnsi="Candara" w:cs="Arial"/>
                <w:b w:val="0"/>
              </w:rPr>
              <w:t xml:space="preserve">Pravilno piše izjavne, upitne i </w:t>
            </w:r>
            <w:r w:rsidR="00447FF5">
              <w:rPr>
                <w:rFonts w:ascii="Candara" w:eastAsia="Times New Roman" w:hAnsi="Candara" w:cs="Arial"/>
                <w:b w:val="0"/>
              </w:rPr>
              <w:t>niječne</w:t>
            </w:r>
            <w:r w:rsidRPr="00D6583F">
              <w:rPr>
                <w:rFonts w:ascii="Candara" w:eastAsia="Times New Roman" w:hAnsi="Candara" w:cs="Arial"/>
                <w:b w:val="0"/>
              </w:rPr>
              <w:t xml:space="preserve"> rečenice u </w:t>
            </w:r>
            <w:r>
              <w:rPr>
                <w:rFonts w:ascii="Candara" w:eastAsia="Times New Roman" w:hAnsi="Candara" w:cs="Arial"/>
                <w:b w:val="0"/>
              </w:rPr>
              <w:t>aoristu</w:t>
            </w:r>
            <w:r w:rsidRPr="00D6583F">
              <w:rPr>
                <w:rFonts w:ascii="Candara" w:eastAsia="Times New Roman" w:hAnsi="Candara" w:cs="Arial"/>
                <w:b w:val="0"/>
              </w:rPr>
              <w:t>.</w:t>
            </w:r>
          </w:p>
        </w:tc>
      </w:tr>
      <w:tr w:rsidR="002B3D7E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463271" w:rsidRDefault="00463271" w:rsidP="00463271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E93E28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C422BC" w:rsidRPr="00C422BC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Tijek sata (artikulacija</w:t>
            </w:r>
            <w:r w:rsidRPr="00C422B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073EE6">
              <w:rPr>
                <w:rFonts w:ascii="Candara" w:eastAsia="Times New Roman" w:hAnsi="Candara" w:cs="Arial"/>
                <w:i/>
              </w:rPr>
              <w:t>Aorist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s književnim </w:t>
            </w:r>
            <w:r w:rsidR="0028357C">
              <w:rPr>
                <w:rFonts w:ascii="Candara" w:eastAsia="Times New Roman" w:hAnsi="Candara" w:cs="Arial"/>
              </w:rPr>
              <w:t xml:space="preserve">ulomkom </w:t>
            </w:r>
            <w:r w:rsidR="000F0C9B">
              <w:rPr>
                <w:rFonts w:ascii="Candara" w:eastAsia="Times New Roman" w:hAnsi="Candara" w:cs="Arial"/>
              </w:rPr>
              <w:t xml:space="preserve">iz romana </w:t>
            </w:r>
            <w:r w:rsidR="00073EE6">
              <w:rPr>
                <w:rFonts w:ascii="Candara" w:eastAsia="Times New Roman" w:hAnsi="Candara" w:cs="Arial"/>
                <w:i/>
              </w:rPr>
              <w:t>Kotač na školi</w:t>
            </w:r>
            <w:r w:rsidR="008D74E3">
              <w:rPr>
                <w:rFonts w:ascii="Candara" w:eastAsia="Times New Roman" w:hAnsi="Candara" w:cs="Arial"/>
                <w:i/>
              </w:rPr>
              <w:t xml:space="preserve"> </w:t>
            </w:r>
            <w:proofErr w:type="spellStart"/>
            <w:r w:rsidR="00073EE6">
              <w:rPr>
                <w:rFonts w:ascii="Candara" w:eastAsia="Times New Roman" w:hAnsi="Candara" w:cs="Arial"/>
              </w:rPr>
              <w:t>Meinderta</w:t>
            </w:r>
            <w:proofErr w:type="spellEnd"/>
            <w:r w:rsidR="00073EE6">
              <w:rPr>
                <w:rFonts w:ascii="Candara" w:eastAsia="Times New Roman" w:hAnsi="Candara" w:cs="Arial"/>
              </w:rPr>
              <w:t xml:space="preserve"> De </w:t>
            </w:r>
            <w:proofErr w:type="spellStart"/>
            <w:r w:rsidR="00073EE6">
              <w:rPr>
                <w:rFonts w:ascii="Candara" w:eastAsia="Times New Roman" w:hAnsi="Candara" w:cs="Arial"/>
              </w:rPr>
              <w:t>Jonga</w:t>
            </w:r>
            <w:proofErr w:type="spellEnd"/>
            <w:r w:rsidR="008D74E3">
              <w:rPr>
                <w:rFonts w:ascii="Candara" w:eastAsia="Times New Roman" w:hAnsi="Candara" w:cs="Arial"/>
              </w:rPr>
              <w:t>.</w:t>
            </w:r>
            <w:r w:rsidR="000F0C9B">
              <w:rPr>
                <w:rFonts w:ascii="Candara" w:eastAsia="Times New Roman" w:hAnsi="Candara" w:cs="Arial"/>
              </w:rPr>
              <w:t xml:space="preserve"> </w:t>
            </w:r>
          </w:p>
          <w:p w:rsidR="00415DC6" w:rsidRPr="00073EE6" w:rsidRDefault="00415DC6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motivacijskome dijelu sata učenici </w:t>
            </w:r>
            <w:r w:rsidR="00073EE6">
              <w:rPr>
                <w:rFonts w:ascii="Candara" w:eastAsia="Times New Roman" w:hAnsi="Candara" w:cs="Arial"/>
              </w:rPr>
              <w:t xml:space="preserve">se prisjećaju književnoga ulomka gledajući fotografiju i čitajući tekst u dijelu </w:t>
            </w:r>
            <w:r w:rsidR="00073EE6">
              <w:rPr>
                <w:rFonts w:ascii="Candara" w:eastAsia="Times New Roman" w:hAnsi="Candara" w:cs="Arial"/>
                <w:i/>
              </w:rPr>
              <w:t xml:space="preserve">Pripremi se. </w:t>
            </w:r>
            <w:r w:rsidR="00073EE6">
              <w:rPr>
                <w:rFonts w:ascii="Candara" w:eastAsia="Times New Roman" w:hAnsi="Candara" w:cs="Arial"/>
              </w:rPr>
              <w:t>Uočavaju da su istaknuti glagoli u rečenicama u prošlome vremenu (</w:t>
            </w:r>
            <w:r w:rsidR="00073EE6">
              <w:rPr>
                <w:rFonts w:ascii="Candara" w:eastAsia="Times New Roman" w:hAnsi="Candara" w:cs="Arial"/>
                <w:i/>
              </w:rPr>
              <w:t>pokrenuše, doletje</w:t>
            </w:r>
            <w:r w:rsidR="00073EE6">
              <w:rPr>
                <w:rFonts w:ascii="Candara" w:eastAsia="Times New Roman" w:hAnsi="Candara" w:cs="Arial"/>
              </w:rPr>
              <w:t>).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Najavljujemo nastavnu jedinicu </w:t>
            </w:r>
            <w:r w:rsidR="00073EE6">
              <w:rPr>
                <w:rFonts w:ascii="Candara" w:eastAsia="Times New Roman" w:hAnsi="Candara" w:cs="Arial"/>
                <w:i/>
              </w:rPr>
              <w:t>Aorist</w:t>
            </w:r>
            <w:r w:rsidR="00F62175">
              <w:rPr>
                <w:rFonts w:ascii="Candara" w:eastAsia="Times New Roman" w:hAnsi="Candara" w:cs="Arial"/>
                <w:i/>
              </w:rPr>
              <w:t>.</w:t>
            </w:r>
          </w:p>
          <w:p w:rsidR="00415DC6" w:rsidRDefault="00C422BC" w:rsidP="003C0019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9B234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 xml:space="preserve">promatraju </w:t>
            </w:r>
            <w:r w:rsidR="003C0019">
              <w:rPr>
                <w:rFonts w:ascii="Candara" w:eastAsia="Times New Roman" w:hAnsi="Candara" w:cs="Times New Roman"/>
                <w:lang w:eastAsia="hr-HR"/>
              </w:rPr>
              <w:t>rečenice i uočavaju da se istaknuti glagoli nalaze u prošlome vremenu te da označavaju radnju koja je završila (</w:t>
            </w:r>
            <w:r w:rsidR="003C0019">
              <w:rPr>
                <w:rFonts w:ascii="Candara" w:eastAsia="Times New Roman" w:hAnsi="Candara" w:cs="Times New Roman"/>
                <w:i/>
                <w:lang w:eastAsia="hr-HR"/>
              </w:rPr>
              <w:t>zamisliše, pomisliše</w:t>
            </w:r>
            <w:r w:rsidR="003C0019">
              <w:rPr>
                <w:rFonts w:ascii="Candara" w:eastAsia="Times New Roman" w:hAnsi="Candara" w:cs="Times New Roman"/>
                <w:lang w:eastAsia="hr-HR"/>
              </w:rPr>
              <w:t>), tj. da je riječ o glagolima svršenoga vida.</w:t>
            </w:r>
          </w:p>
          <w:p w:rsidR="003C0019" w:rsidRDefault="003C0019" w:rsidP="003C0019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Definiramo aorist kao prošlo vrijeme kojim izričemo prošle svršene radnje te ističemo da se aorist tvori samo od glagola svršenoga vida.</w:t>
            </w:r>
          </w:p>
          <w:p w:rsidR="003C0019" w:rsidRPr="003C0019" w:rsidRDefault="003C0019" w:rsidP="003C0019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U drugome dijelu prvoga koraka u polaznim rečenicama učenici uočavaju da aoristom izričemo radnje koje su se dogodila neposredno prije trenutka kad se o njima govori, koje su kratko trajale i brzo završile.</w:t>
            </w:r>
          </w:p>
          <w:p w:rsidR="00C422BC" w:rsidRPr="00C422BC" w:rsidRDefault="003C0019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prvoga koraka u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 xml:space="preserve">čenici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 xml:space="preserve">rješavaju zadatak u kojemu trebaju </w:t>
            </w:r>
            <w:r>
              <w:rPr>
                <w:rFonts w:ascii="Candara" w:eastAsia="Times New Roman" w:hAnsi="Candara" w:cs="Times New Roman"/>
                <w:lang w:eastAsia="hr-HR"/>
              </w:rPr>
              <w:t>zadane rečenice prepisati u bilježnicu te u njima podcrtati glagole u aoristu.</w:t>
            </w:r>
          </w:p>
          <w:p w:rsidR="00F7267C" w:rsidRPr="003C0019" w:rsidRDefault="00C422BC" w:rsidP="003C0019">
            <w:pPr>
              <w:spacing w:line="276" w:lineRule="auto"/>
              <w:rPr>
                <w:rFonts w:ascii="Candara" w:hAnsi="Candara"/>
                <w:i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lastRenderedPageBreak/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3C0019">
              <w:rPr>
                <w:rFonts w:ascii="Candara" w:eastAsia="Times New Roman" w:hAnsi="Candara" w:cs="Times New Roman"/>
                <w:lang w:eastAsia="hr-HR"/>
              </w:rPr>
              <w:t xml:space="preserve">uočavaju da je aorist jednostavno glagolsko vrijeme, bilježe nastavke pomoću kojih se tvori aorist te aorist pomoćnih glagola. 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drugoga koraka </w:t>
            </w:r>
            <w:r w:rsidR="003C0019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rješavaju zadatak u kojemu </w:t>
            </w:r>
            <w:r w:rsidR="00F7267C">
              <w:rPr>
                <w:rFonts w:ascii="Candara" w:eastAsia="Times New Roman" w:hAnsi="Candara" w:cs="Times New Roman"/>
                <w:lang w:eastAsia="hr-HR"/>
              </w:rPr>
              <w:t xml:space="preserve">trebaju </w:t>
            </w:r>
            <w:r w:rsidR="003C0019">
              <w:rPr>
                <w:rFonts w:ascii="Candara" w:eastAsia="Times New Roman" w:hAnsi="Candara" w:cs="Times New Roman"/>
                <w:lang w:eastAsia="hr-HR"/>
              </w:rPr>
              <w:t>odrediti u kojoj su osobi i broju istaknuti glagoli u aoristu u zadanim rečenicama.</w:t>
            </w:r>
            <w:r w:rsidR="00F7267C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3C0019" w:rsidRDefault="00C422BC" w:rsidP="003C0019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C0019">
              <w:rPr>
                <w:rFonts w:ascii="Candara" w:eastAsia="Times New Roman" w:hAnsi="Candara" w:cs="Times New Roman"/>
                <w:lang w:eastAsia="hr-HR"/>
              </w:rPr>
              <w:t>objašnjavamo kako oblikujemo niječne i upitne rečenice u aoristu te učenicima skrećemo pozornost na glasovnu promjenu do koje dolazi u aoristu nekih glagola (</w:t>
            </w:r>
            <w:r w:rsidR="003C0019">
              <w:rPr>
                <w:rFonts w:ascii="Candara" w:eastAsia="Times New Roman" w:hAnsi="Candara" w:cs="Times New Roman"/>
                <w:i/>
                <w:lang w:eastAsia="hr-HR"/>
              </w:rPr>
              <w:t>rekoh – reče, podigoh – podiže</w:t>
            </w:r>
            <w:r w:rsidR="003C0019">
              <w:rPr>
                <w:rFonts w:ascii="Candara" w:eastAsia="Times New Roman" w:hAnsi="Candara" w:cs="Times New Roman"/>
                <w:lang w:eastAsia="hr-HR"/>
              </w:rPr>
              <w:t>).</w:t>
            </w:r>
          </w:p>
          <w:p w:rsidR="003C0019" w:rsidRPr="003C0019" w:rsidRDefault="003C0019" w:rsidP="003C0019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Na kraju trećega koraka učenici rješavaju zadatak u kojemu trebaju preoblikovati zadanu rečenicu tako da glagol u prvoj osobi izreknu u 3. os. </w:t>
            </w: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promatra</w:t>
            </w:r>
          </w:p>
          <w:p w:rsidR="00C422BC" w:rsidRPr="00C422BC" w:rsidRDefault="00073EE6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f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otografiju</w:t>
            </w:r>
            <w:r>
              <w:rPr>
                <w:rFonts w:ascii="Candara" w:eastAsia="Times New Roman" w:hAnsi="Candara" w:cs="Arial"/>
                <w:b w:val="0"/>
              </w:rPr>
              <w:t>, čita tekst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3354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061A4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414B51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414B51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414B51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3E6132" w:rsidRPr="00414B51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414B51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414B51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414B51">
              <w:rPr>
                <w:rFonts w:ascii="Candara" w:eastAsia="Times New Roman" w:hAnsi="Candara" w:cs="Arial"/>
                <w:b w:val="0"/>
              </w:rPr>
              <w:t>razgov</w:t>
            </w:r>
            <w:r w:rsidRPr="00414B51"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414B51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414B51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414B51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414B51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422BC" w:rsidRPr="00414B51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Pr="00414B51" w:rsidRDefault="00AF22C9" w:rsidP="00AF22C9">
            <w:pPr>
              <w:rPr>
                <w:rFonts w:ascii="Candara" w:eastAsia="Times New Roman" w:hAnsi="Candara" w:cs="Calibri"/>
                <w:b w:val="0"/>
              </w:rPr>
            </w:pPr>
          </w:p>
          <w:p w:rsidR="00C422BC" w:rsidRPr="00414B51" w:rsidRDefault="00414B51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F22C9" w:rsidRPr="00414B51">
              <w:rPr>
                <w:rFonts w:ascii="Candara" w:eastAsia="Times New Roman" w:hAnsi="Candara" w:cs="Arial"/>
                <w:b w:val="0"/>
              </w:rPr>
              <w:t>rješava zadatak i provjerava točnost</w:t>
            </w:r>
          </w:p>
          <w:p w:rsidR="00C422BC" w:rsidRPr="00414B51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lastRenderedPageBreak/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 i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AF22C9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Pr="00C422BC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</w:tc>
      </w:tr>
      <w:tr w:rsidR="00C422BC" w:rsidRPr="00C422BC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FB6920">
              <w:rPr>
                <w:rFonts w:ascii="Candara" w:eastAsia="Times New Roman" w:hAnsi="Candara" w:cs="Arial"/>
              </w:rPr>
              <w:t>aoristu</w:t>
            </w:r>
            <w:r w:rsidR="00F7267C">
              <w:rPr>
                <w:rFonts w:ascii="Candara" w:eastAsia="Times New Roman" w:hAnsi="Candara" w:cs="Arial"/>
              </w:rPr>
              <w:t xml:space="preserve"> 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(digitalni udžbenik, </w:t>
            </w:r>
            <w:r w:rsidR="00090AD6">
              <w:rPr>
                <w:rFonts w:ascii="Candara" w:eastAsia="Times New Roman" w:hAnsi="Candara" w:cs="Arial"/>
                <w:shd w:val="clear" w:color="auto" w:fill="FFA7A9"/>
              </w:rPr>
              <w:t>drugi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 dio, rubrika </w:t>
            </w:r>
            <w:r w:rsidR="00F7267C" w:rsidRPr="00F7267C">
              <w:rPr>
                <w:rFonts w:ascii="Candara" w:eastAsia="Times New Roman" w:hAnsi="Candara" w:cs="Arial"/>
                <w:i/>
                <w:shd w:val="clear" w:color="auto" w:fill="FFA7A9"/>
              </w:rPr>
              <w:t xml:space="preserve">Primjenjujem, 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>kviz)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>.</w:t>
            </w:r>
          </w:p>
          <w:p w:rsidR="003E6132" w:rsidRPr="0090113E" w:rsidRDefault="00C422BC" w:rsidP="0090113E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C422BC" w:rsidRPr="00C422BC" w:rsidRDefault="00BE50D7" w:rsidP="007E7E0B">
            <w:pPr>
              <w:rPr>
                <w:rFonts w:ascii="Candara" w:eastAsia="Times New Roman" w:hAnsi="Candara" w:cs="Arial"/>
                <w:b w:val="0"/>
              </w:rPr>
            </w:pPr>
            <w:r w:rsidRPr="00C43354">
              <w:rPr>
                <w:rFonts w:asciiTheme="majorHAnsi" w:eastAsia="Times New Roman" w:hAnsiTheme="majorHAnsi" w:cstheme="majorHAns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F22C9">
              <w:rPr>
                <w:rFonts w:ascii="Candara" w:eastAsia="Times New Roman" w:hAnsi="Candara" w:cs="Arial"/>
                <w:b w:val="0"/>
              </w:rPr>
              <w:t>rješava zadatke i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91064" w:rsidRPr="00C422BC" w:rsidRDefault="00C422BC" w:rsidP="00460BA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Za domaću zadaću učenici trebaju riješiti 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dio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zadat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aka iz radne bilježnice i</w:t>
            </w:r>
            <w:r w:rsidR="00891064">
              <w:rPr>
                <w:rFonts w:ascii="Candara" w:eastAsia="Times New Roman" w:hAnsi="Candara" w:cs="Times New Roman"/>
                <w:lang w:eastAsia="hr-HR"/>
              </w:rPr>
              <w:t>li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460BA2">
              <w:rPr>
                <w:rFonts w:ascii="Candara" w:eastAsia="Times New Roman" w:hAnsi="Candara" w:cs="Times New Roman"/>
                <w:lang w:eastAsia="hr-HR"/>
              </w:rPr>
              <w:t xml:space="preserve">igru </w:t>
            </w:r>
            <w:r w:rsidR="00460BA2">
              <w:rPr>
                <w:rFonts w:ascii="Candara" w:eastAsia="Times New Roman" w:hAnsi="Candara" w:cs="Times New Roman"/>
                <w:i/>
                <w:lang w:eastAsia="hr-HR"/>
              </w:rPr>
              <w:t>Zaigraj zadatak i pronađi riječ koja nedostaje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B5041A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(rubrika</w:t>
            </w:r>
            <w:r w:rsidR="00891064" w:rsidRP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 xml:space="preserve"> </w:t>
            </w:r>
            <w:r w:rsid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>Primjenjujem</w:t>
            </w:r>
            <w:r w:rsidR="00B5041A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, digitalni udžbenik, drugi dio)</w:t>
            </w:r>
            <w:r w:rsidR="00FB6920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www.e</w:t>
              </w:r>
              <w:r w:rsidR="003C101E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–</w:t>
              </w:r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585C2C">
              <w:rPr>
                <w:rFonts w:ascii="Candara" w:eastAsia="Times New Roman" w:hAnsi="Candara" w:cstheme="minorHAnsi"/>
                <w:b w:val="0"/>
                <w:lang w:eastAsia="hr-HR"/>
              </w:rPr>
              <w:t>drugi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C43354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90113E" w:rsidRDefault="00C43354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  <w:bookmarkStart w:id="0" w:name="_GoBack"/>
        <w:bookmarkEnd w:id="0"/>
      </w:tr>
      <w:tr w:rsidR="003F1F1E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>učenik usklađuj</w:t>
            </w:r>
            <w:r>
              <w:rPr>
                <w:rFonts w:ascii="Candara" w:eastAsia="Times New Roman" w:hAnsi="Candara" w:cs="Arial"/>
              </w:rPr>
              <w:t>e</w:t>
            </w:r>
            <w:r w:rsidR="00C422BC" w:rsidRPr="00C422BC">
              <w:rPr>
                <w:rFonts w:ascii="Candara" w:eastAsia="Times New Roman" w:hAnsi="Candara" w:cs="Arial"/>
              </w:rPr>
              <w:t xml:space="preserve"> osobne odgovore s mišljenjem </w:t>
            </w:r>
            <w:r w:rsidR="00C43354">
              <w:rPr>
                <w:rFonts w:ascii="Candara" w:eastAsia="Times New Roman" w:hAnsi="Candara" w:cs="Arial"/>
              </w:rPr>
              <w:t>ostalih učenika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C101E" w:rsidRPr="0090113E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C422BC" w:rsidRDefault="00C422BC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22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C422BC" w:rsidRDefault="00FB6920" w:rsidP="00C422BC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Aorist</w:t>
            </w:r>
          </w:p>
          <w:p w:rsidR="003F1F1E" w:rsidRDefault="003F1F1E" w:rsidP="008F1283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891064" w:rsidRPr="00FB6920" w:rsidRDefault="00FB6920" w:rsidP="00AF22C9">
            <w:pPr>
              <w:pStyle w:val="Odlomakpopisa"/>
              <w:numPr>
                <w:ilvl w:val="0"/>
                <w:numId w:val="8"/>
              </w:numPr>
              <w:tabs>
                <w:tab w:val="left" w:pos="3407"/>
              </w:tabs>
              <w:ind w:left="276" w:hanging="218"/>
              <w:rPr>
                <w:rFonts w:ascii="Candara" w:eastAsia="Times New Roman" w:hAnsi="Candara" w:cs="Times New Roman"/>
                <w:lang w:eastAsia="hr-HR"/>
              </w:rPr>
            </w:pPr>
            <w:r w:rsidRPr="00FB6920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Učenici </w:t>
            </w:r>
            <w:r w:rsidRPr="008F1283">
              <w:rPr>
                <w:rFonts w:ascii="Candara" w:eastAsia="Times New Roman" w:hAnsi="Candara" w:cs="Times New Roman"/>
                <w:color w:val="FF0000"/>
                <w:lang w:eastAsia="hr-HR"/>
              </w:rPr>
              <w:t>zamisliše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proofErr w:type="spellStart"/>
            <w:r w:rsidRPr="00FB6920">
              <w:rPr>
                <w:rFonts w:ascii="Candara" w:eastAsia="Times New Roman" w:hAnsi="Candara" w:cs="Times New Roman"/>
                <w:b w:val="0"/>
                <w:lang w:eastAsia="hr-HR"/>
              </w:rPr>
              <w:t>Obalac</w:t>
            </w:r>
            <w:proofErr w:type="spellEnd"/>
            <w:r w:rsidRPr="00FB6920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s rodama</w:t>
            </w:r>
            <w:r w:rsidR="0090113E" w:rsidRPr="00AF22C9">
              <w:rPr>
                <w:rFonts w:ascii="Candara" w:eastAsia="Times New Roman" w:hAnsi="Candara" w:cs="Times New Roman"/>
                <w:lang w:eastAsia="hr-HR"/>
              </w:rPr>
              <w:t xml:space="preserve">.              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zamisliti – zamisliše</w:t>
            </w:r>
          </w:p>
          <w:p w:rsidR="00FB6920" w:rsidRPr="00FB6920" w:rsidRDefault="00FB6920" w:rsidP="00FB6920">
            <w:pPr>
              <w:pStyle w:val="Odlomakpopisa"/>
              <w:tabs>
                <w:tab w:val="left" w:pos="3407"/>
              </w:tabs>
              <w:ind w:left="276"/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Neki </w:t>
            </w:r>
            <w:r w:rsidRPr="008F1283">
              <w:rPr>
                <w:rFonts w:ascii="Candara" w:eastAsia="Times New Roman" w:hAnsi="Candara" w:cs="Times New Roman"/>
                <w:color w:val="FF0000"/>
                <w:lang w:eastAsia="hr-HR"/>
              </w:rPr>
              <w:t>pomisliše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i na stabla oko škole.            pomisliti – pomisliše</w:t>
            </w:r>
          </w:p>
          <w:p w:rsidR="003E6132" w:rsidRDefault="007E7E0B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     </w:t>
            </w:r>
            <w:r w:rsidR="00AF22C9">
              <w:rPr>
                <w:rFonts w:ascii="Calibri" w:eastAsia="Times New Roman" w:hAnsi="Calibri" w:cs="Calibri"/>
                <w:b w:val="0"/>
                <w:lang w:eastAsia="hr-HR"/>
              </w:rPr>
              <w:t xml:space="preserve">   </w:t>
            </w:r>
            <w:r w:rsidR="00FB6920">
              <w:rPr>
                <w:rFonts w:ascii="Calibri" w:eastAsia="Times New Roman" w:hAnsi="Calibri" w:cs="Calibri"/>
                <w:b w:val="0"/>
                <w:lang w:eastAsia="hr-HR"/>
              </w:rPr>
              <w:t xml:space="preserve">           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↓                           </w:t>
            </w:r>
            <w:r w:rsidR="00C422BC"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</w:t>
            </w:r>
            <w:r w:rsidR="0090113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</w:t>
            </w:r>
            <w:r w:rsidR="0090113E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</w:t>
            </w:r>
          </w:p>
          <w:p w:rsidR="007E7E0B" w:rsidRPr="007E7E0B" w:rsidRDefault="0090113E" w:rsidP="00FB6920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</w:t>
            </w:r>
            <w:r w:rsidR="00AF22C9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</w:t>
            </w:r>
            <w:r w:rsidR="00FB6920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radnja se dogodila u prošlosti                        glagoli svršenoga vida</w:t>
            </w:r>
          </w:p>
          <w:p w:rsidR="0090113E" w:rsidRDefault="0090113E" w:rsidP="0090113E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</w:p>
          <w:p w:rsidR="004B6C4D" w:rsidRPr="00FB6920" w:rsidRDefault="00FB6920" w:rsidP="00AF22C9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>Aorist</w:t>
            </w:r>
            <w:r w:rsidR="0090113E" w:rsidRPr="007E7E0B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  <w:lang w:eastAsia="hr-HR"/>
              </w:rPr>
              <w:t xml:space="preserve">je </w:t>
            </w:r>
            <w:r w:rsidR="008F1283">
              <w:rPr>
                <w:rFonts w:ascii="Candara" w:eastAsia="Times New Roman" w:hAnsi="Candara" w:cs="Arial"/>
                <w:b w:val="0"/>
                <w:lang w:eastAsia="hr-HR"/>
              </w:rPr>
              <w:t xml:space="preserve">jednostavno </w:t>
            </w:r>
            <w:r>
              <w:rPr>
                <w:rFonts w:ascii="Candara" w:eastAsia="Times New Roman" w:hAnsi="Candara" w:cs="Arial"/>
                <w:b w:val="0"/>
                <w:lang w:eastAsia="hr-HR"/>
              </w:rPr>
              <w:t xml:space="preserve">glagolsko vrijeme kojim izričemo prošle svršene radnje. Tvori se od glagola </w:t>
            </w:r>
            <w:r w:rsidRPr="00FB6920">
              <w:rPr>
                <w:rFonts w:ascii="Candara" w:eastAsia="Times New Roman" w:hAnsi="Candara" w:cs="Arial"/>
                <w:lang w:eastAsia="hr-HR"/>
              </w:rPr>
              <w:t>svršenoga vida</w:t>
            </w:r>
            <w:r>
              <w:rPr>
                <w:rFonts w:ascii="Candara" w:eastAsia="Times New Roman" w:hAnsi="Candara" w:cs="Arial"/>
                <w:b w:val="0"/>
                <w:lang w:eastAsia="hr-HR"/>
              </w:rPr>
              <w:t xml:space="preserve">. </w:t>
            </w:r>
          </w:p>
          <w:p w:rsidR="00AF22C9" w:rsidRPr="00C43354" w:rsidRDefault="00AF22C9" w:rsidP="00C43354">
            <w:pPr>
              <w:rPr>
                <w:rFonts w:ascii="Candara" w:eastAsia="Times New Roman" w:hAnsi="Candara" w:cstheme="minorHAnsi"/>
                <w:lang w:eastAsia="hr-HR"/>
              </w:rPr>
            </w:pPr>
          </w:p>
          <w:p w:rsidR="007E7E0B" w:rsidRPr="00FB6920" w:rsidRDefault="008F1283" w:rsidP="00AF22C9">
            <w:pPr>
              <w:pStyle w:val="Odlomakpopisa"/>
              <w:numPr>
                <w:ilvl w:val="0"/>
                <w:numId w:val="7"/>
              </w:numPr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>Nastavci glagola u aoristu</w:t>
            </w:r>
          </w:p>
          <w:p w:rsidR="00FB6920" w:rsidRDefault="00FB6920" w:rsidP="00FB6920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lastRenderedPageBreak/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pogleda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h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dođ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oh</w:t>
            </w:r>
          </w:p>
          <w:p w:rsidR="00FB6920" w:rsidRDefault="00FB6920" w:rsidP="00FB6920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pogleda          dođ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e</w:t>
            </w:r>
          </w:p>
          <w:p w:rsidR="00FB6920" w:rsidRDefault="00FB6920" w:rsidP="00FB6920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pogleda          dođ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e</w:t>
            </w:r>
          </w:p>
          <w:p w:rsidR="00FB6920" w:rsidRDefault="00FB6920" w:rsidP="00FB6920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FB6920" w:rsidRDefault="00FB6920" w:rsidP="00FB6920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pogleda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smo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dođ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osmo</w:t>
            </w:r>
          </w:p>
          <w:p w:rsidR="00FB6920" w:rsidRDefault="00FB6920" w:rsidP="00FB6920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pogleda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ste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dođ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oste</w:t>
            </w:r>
          </w:p>
          <w:p w:rsidR="00C43354" w:rsidRDefault="00FB6920" w:rsidP="008F1283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color w:val="FF000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pogleda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še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dođ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oše</w:t>
            </w:r>
          </w:p>
          <w:p w:rsidR="008F1283" w:rsidRPr="008F1283" w:rsidRDefault="008F1283" w:rsidP="008F1283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4B6C4D" w:rsidRPr="008F1283" w:rsidRDefault="008F1283" w:rsidP="00AF22C9">
            <w:pPr>
              <w:pStyle w:val="Odlomakpopisa"/>
              <w:numPr>
                <w:ilvl w:val="0"/>
                <w:numId w:val="7"/>
              </w:numPr>
              <w:spacing w:before="240"/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 w:rsidRPr="008F1283">
              <w:rPr>
                <w:rFonts w:ascii="Candara" w:eastAsia="Times New Roman" w:hAnsi="Candara" w:cstheme="minorHAnsi"/>
                <w:lang w:eastAsia="hr-HR"/>
              </w:rPr>
              <w:t>Aorist pomoćnih glagola</w:t>
            </w:r>
          </w:p>
          <w:p w:rsidR="008F1283" w:rsidRDefault="008F1283" w:rsidP="008F1283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bih          htjedoh</w:t>
            </w:r>
          </w:p>
          <w:p w:rsidR="008F1283" w:rsidRDefault="008F1283" w:rsidP="008F1283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bi            htjede</w:t>
            </w:r>
          </w:p>
          <w:p w:rsidR="008F1283" w:rsidRDefault="008F1283" w:rsidP="008F1283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bi            htjede</w:t>
            </w:r>
          </w:p>
          <w:p w:rsidR="008F1283" w:rsidRDefault="008F1283" w:rsidP="008F1283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8F1283" w:rsidRDefault="008F1283" w:rsidP="008F1283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bismo    htjedosmo</w:t>
            </w:r>
          </w:p>
          <w:p w:rsidR="008F1283" w:rsidRDefault="008F1283" w:rsidP="008F1283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biste      htjedoste</w:t>
            </w:r>
          </w:p>
          <w:p w:rsidR="008F1283" w:rsidRPr="00FB6920" w:rsidRDefault="008F1283" w:rsidP="008F1283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bi/biše   htjedoše</w:t>
            </w:r>
          </w:p>
          <w:p w:rsidR="008F1283" w:rsidRPr="008F1283" w:rsidRDefault="008F1283" w:rsidP="008F1283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</w:t>
            </w: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8F1283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8F1283">
              <w:rPr>
                <w:rFonts w:ascii="Candara" w:eastAsia="Times New Roman" w:hAnsi="Candara" w:cs="Times New Roman"/>
                <w:b w:val="0"/>
                <w:lang w:eastAsia="hr-HR"/>
              </w:rPr>
              <w:t>drugi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F567A9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2370" w:rsidRPr="00F567A9" w:rsidRDefault="000B2370" w:rsidP="00C422BC">
            <w:pPr>
              <w:rPr>
                <w:bCs w:val="0"/>
                <w:color w:val="000000" w:themeColor="text1"/>
              </w:rPr>
            </w:pP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C422BC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C422BC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135D7" w:rsidRPr="008F1283" w:rsidRDefault="004135D7" w:rsidP="004135D7">
            <w:pPr>
              <w:spacing w:line="276" w:lineRule="auto"/>
              <w:rPr>
                <w:rFonts w:ascii="Candara" w:eastAsia="Times New Roman" w:hAnsi="Candara" w:cs="Calibri"/>
                <w:b w:val="0"/>
                <w:lang w:val="en-US"/>
              </w:rPr>
            </w:pP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uku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A.3.2.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Učenik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se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koristi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različitim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strategijama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učenja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i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primjenjuje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ih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u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ostvarivanju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ciljeva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učenja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i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rješavanju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problema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u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svim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područjima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učenja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uz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povremeno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praćenje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učitelja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lang w:val="en-US"/>
              </w:rPr>
              <w:t>.</w:t>
            </w:r>
          </w:p>
          <w:p w:rsidR="00891064" w:rsidRPr="00C422BC" w:rsidRDefault="004135D7" w:rsidP="004135D7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uku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B.3.4.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Učenik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samovrednuje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proces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učenja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i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svoje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rezultate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,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procjenjuje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ostvareni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napredak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te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na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temelju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toga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planira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svoje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učenje</w:t>
            </w:r>
            <w:proofErr w:type="spellEnd"/>
            <w:r w:rsidRPr="008F1283">
              <w:rPr>
                <w:rFonts w:ascii="Candara" w:eastAsia="Times New Roman" w:hAnsi="Candara" w:cs="Calibri"/>
                <w:b w:val="0"/>
                <w:bCs w:val="0"/>
                <w:lang w:val="en-US"/>
              </w:rPr>
              <w:t>.</w:t>
            </w:r>
          </w:p>
        </w:tc>
      </w:tr>
    </w:tbl>
    <w:p w:rsidR="00C422BC" w:rsidRPr="00C422BC" w:rsidRDefault="00C422BC" w:rsidP="00C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22BC" w:rsidRDefault="00C422BC"/>
    <w:sectPr w:rsidR="00C422BC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92" w:rsidRDefault="00924B92">
      <w:pPr>
        <w:spacing w:after="0" w:line="240" w:lineRule="auto"/>
      </w:pPr>
      <w:r>
        <w:separator/>
      </w:r>
    </w:p>
  </w:endnote>
  <w:endnote w:type="continuationSeparator" w:id="0">
    <w:p w:rsidR="00924B92" w:rsidRDefault="0092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92" w:rsidRDefault="00924B92">
      <w:pPr>
        <w:spacing w:after="0" w:line="240" w:lineRule="auto"/>
      </w:pPr>
      <w:r>
        <w:separator/>
      </w:r>
    </w:p>
  </w:footnote>
  <w:footnote w:type="continuationSeparator" w:id="0">
    <w:p w:rsidR="00924B92" w:rsidRDefault="0092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30" w:rsidRPr="00246BAB" w:rsidRDefault="000B237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924B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62D34"/>
    <w:multiLevelType w:val="hybridMultilevel"/>
    <w:tmpl w:val="AECEC3F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1C0E"/>
    <w:multiLevelType w:val="hybridMultilevel"/>
    <w:tmpl w:val="E084C852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4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73EE6"/>
    <w:rsid w:val="00090AD6"/>
    <w:rsid w:val="000A1CFF"/>
    <w:rsid w:val="000B2370"/>
    <w:rsid w:val="000F0C9B"/>
    <w:rsid w:val="001053F9"/>
    <w:rsid w:val="001233E5"/>
    <w:rsid w:val="0028357C"/>
    <w:rsid w:val="002B3D7E"/>
    <w:rsid w:val="002D5424"/>
    <w:rsid w:val="003061A4"/>
    <w:rsid w:val="00335616"/>
    <w:rsid w:val="00343C91"/>
    <w:rsid w:val="003502FD"/>
    <w:rsid w:val="003C0019"/>
    <w:rsid w:val="003C101E"/>
    <w:rsid w:val="003E6132"/>
    <w:rsid w:val="003E686B"/>
    <w:rsid w:val="003F1F1E"/>
    <w:rsid w:val="004135D7"/>
    <w:rsid w:val="00414B51"/>
    <w:rsid w:val="00415DC6"/>
    <w:rsid w:val="00447FF5"/>
    <w:rsid w:val="00460BA2"/>
    <w:rsid w:val="00463271"/>
    <w:rsid w:val="004A4A98"/>
    <w:rsid w:val="004B6C4D"/>
    <w:rsid w:val="004C4527"/>
    <w:rsid w:val="00526D49"/>
    <w:rsid w:val="005671F9"/>
    <w:rsid w:val="00585C2C"/>
    <w:rsid w:val="006A3998"/>
    <w:rsid w:val="006C14BF"/>
    <w:rsid w:val="006C682A"/>
    <w:rsid w:val="006E7B34"/>
    <w:rsid w:val="00716168"/>
    <w:rsid w:val="007832AB"/>
    <w:rsid w:val="007C1CEC"/>
    <w:rsid w:val="007E7E0B"/>
    <w:rsid w:val="00891064"/>
    <w:rsid w:val="008B321F"/>
    <w:rsid w:val="008D74E3"/>
    <w:rsid w:val="008F1283"/>
    <w:rsid w:val="008F1B9D"/>
    <w:rsid w:val="00900BD3"/>
    <w:rsid w:val="0090113E"/>
    <w:rsid w:val="00924B92"/>
    <w:rsid w:val="00975B25"/>
    <w:rsid w:val="00A86EB4"/>
    <w:rsid w:val="00AB15A1"/>
    <w:rsid w:val="00AC27C8"/>
    <w:rsid w:val="00AF22C9"/>
    <w:rsid w:val="00B3331C"/>
    <w:rsid w:val="00B5041A"/>
    <w:rsid w:val="00BE50D7"/>
    <w:rsid w:val="00C422BC"/>
    <w:rsid w:val="00C43354"/>
    <w:rsid w:val="00C53949"/>
    <w:rsid w:val="00C60981"/>
    <w:rsid w:val="00C815D4"/>
    <w:rsid w:val="00C93F83"/>
    <w:rsid w:val="00CD473E"/>
    <w:rsid w:val="00D6583F"/>
    <w:rsid w:val="00D91AB5"/>
    <w:rsid w:val="00DB070C"/>
    <w:rsid w:val="00DC00BB"/>
    <w:rsid w:val="00DC749A"/>
    <w:rsid w:val="00E93E28"/>
    <w:rsid w:val="00EA5362"/>
    <w:rsid w:val="00EE78BA"/>
    <w:rsid w:val="00F567A9"/>
    <w:rsid w:val="00F62175"/>
    <w:rsid w:val="00F7267C"/>
    <w:rsid w:val="00FA4DBE"/>
    <w:rsid w:val="00FB6920"/>
    <w:rsid w:val="00FE3A4E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3555D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4D"/>
  </w:style>
  <w:style w:type="paragraph" w:styleId="Standard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33</cp:revision>
  <dcterms:created xsi:type="dcterms:W3CDTF">2019-04-23T13:06:00Z</dcterms:created>
  <dcterms:modified xsi:type="dcterms:W3CDTF">2020-02-08T18:45:00Z</dcterms:modified>
</cp:coreProperties>
</file>